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EF" w:rsidRDefault="00FA54EF" w:rsidP="005A77BA">
      <w:pPr>
        <w:pStyle w:val="Heading1"/>
        <w:jc w:val="center"/>
        <w:rPr>
          <w:rStyle w:val="Emphasis"/>
        </w:rPr>
      </w:pPr>
      <w:r w:rsidRPr="005A77BA">
        <w:rPr>
          <w:rStyle w:val="Emphasis"/>
          <w:noProof/>
        </w:rPr>
        <w:drawing>
          <wp:anchor distT="0" distB="0" distL="114300" distR="114300" simplePos="0" relativeHeight="251658240" behindDoc="0" locked="0" layoutInCell="0" allowOverlap="0" wp14:anchorId="44110361" wp14:editId="5BBB6A57">
            <wp:simplePos x="0" y="0"/>
            <wp:positionH relativeFrom="column">
              <wp:posOffset>66675</wp:posOffset>
            </wp:positionH>
            <wp:positionV relativeFrom="page">
              <wp:posOffset>1104900</wp:posOffset>
            </wp:positionV>
            <wp:extent cx="882957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5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7BA">
        <w:rPr>
          <w:rStyle w:val="Emphasis"/>
        </w:rPr>
        <w:t>American Baptist Churches USA</w:t>
      </w:r>
    </w:p>
    <w:p w:rsidR="00FA54EF" w:rsidRPr="005A77BA" w:rsidRDefault="00FA54EF" w:rsidP="005A77BA">
      <w:pPr>
        <w:pStyle w:val="Heading2"/>
        <w:spacing w:before="0"/>
        <w:jc w:val="center"/>
        <w:rPr>
          <w:rStyle w:val="Emphasis"/>
          <w:sz w:val="24"/>
          <w:szCs w:val="24"/>
        </w:rPr>
      </w:pPr>
      <w:r w:rsidRPr="005A77BA">
        <w:rPr>
          <w:rStyle w:val="Emphasis"/>
          <w:sz w:val="24"/>
          <w:szCs w:val="24"/>
        </w:rPr>
        <w:t>Rev. Dr. A. Roy Medley</w:t>
      </w:r>
    </w:p>
    <w:p w:rsidR="00FA54EF" w:rsidRDefault="00FA54EF" w:rsidP="005A77BA">
      <w:pPr>
        <w:pStyle w:val="Heading2"/>
        <w:spacing w:before="0"/>
        <w:jc w:val="center"/>
        <w:rPr>
          <w:rStyle w:val="Emphasis"/>
          <w:sz w:val="24"/>
          <w:szCs w:val="24"/>
        </w:rPr>
      </w:pPr>
      <w:r w:rsidRPr="00394A0C">
        <w:rPr>
          <w:rStyle w:val="Emphasis"/>
          <w:sz w:val="24"/>
          <w:szCs w:val="24"/>
        </w:rPr>
        <w:t>General</w:t>
      </w:r>
      <w:r w:rsidRPr="005A77BA">
        <w:rPr>
          <w:rStyle w:val="Emphasis"/>
          <w:sz w:val="24"/>
          <w:szCs w:val="24"/>
        </w:rPr>
        <w:t xml:space="preserve"> Secretary Emeritus</w:t>
      </w:r>
    </w:p>
    <w:p w:rsidR="00394A0C" w:rsidRPr="00394A0C" w:rsidRDefault="00394A0C" w:rsidP="00394A0C"/>
    <w:p w:rsidR="00394A0C" w:rsidRPr="00394A0C" w:rsidRDefault="00394A0C" w:rsidP="00394A0C">
      <w:pPr>
        <w:jc w:val="center"/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394A0C">
        <w:rPr>
          <w:rFonts w:asciiTheme="majorHAnsi" w:hAnsiTheme="majorHAnsi"/>
          <w:b/>
          <w:color w:val="4F81BD" w:themeColor="accent1"/>
          <w:sz w:val="24"/>
          <w:szCs w:val="24"/>
        </w:rPr>
        <w:t>February 1, 2022</w:t>
      </w:r>
    </w:p>
    <w:p w:rsidR="00394A0C" w:rsidRPr="00394A0C" w:rsidRDefault="00394A0C" w:rsidP="00394A0C"/>
    <w:p w:rsidR="00443384" w:rsidRDefault="00443384" w:rsidP="00443384">
      <w:pPr>
        <w:jc w:val="center"/>
        <w:rPr>
          <w:rFonts w:ascii="Georgia" w:hAnsi="Georgia"/>
          <w:color w:val="4F81BD" w:themeColor="accent1"/>
          <w:sz w:val="22"/>
          <w:szCs w:val="22"/>
        </w:rPr>
      </w:pPr>
    </w:p>
    <w:p w:rsidR="0098720E" w:rsidRDefault="0098720E" w:rsidP="00443384">
      <w:pPr>
        <w:jc w:val="center"/>
        <w:rPr>
          <w:rFonts w:ascii="Georgia" w:hAnsi="Georgia"/>
          <w:color w:val="4F81BD" w:themeColor="accent1"/>
          <w:sz w:val="22"/>
          <w:szCs w:val="22"/>
        </w:rPr>
      </w:pPr>
    </w:p>
    <w:p w:rsidR="0098720E" w:rsidRDefault="0098720E" w:rsidP="0098720E">
      <w:pPr>
        <w:rPr>
          <w:rFonts w:ascii="Georgia" w:hAnsi="Georgia"/>
          <w:color w:val="4F81BD" w:themeColor="accent1"/>
          <w:sz w:val="24"/>
          <w:szCs w:val="24"/>
        </w:rPr>
      </w:pPr>
    </w:p>
    <w:p w:rsidR="0098720E" w:rsidRDefault="00394A0C" w:rsidP="0098720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Dear Leaders:</w:t>
      </w:r>
    </w:p>
    <w:p w:rsidR="00097DAF" w:rsidRDefault="00097DAF" w:rsidP="0098720E">
      <w:pPr>
        <w:rPr>
          <w:rFonts w:ascii="Georgia" w:hAnsi="Georgia"/>
          <w:sz w:val="24"/>
          <w:szCs w:val="24"/>
        </w:rPr>
      </w:pPr>
    </w:p>
    <w:p w:rsidR="00097DAF" w:rsidRDefault="00097DAF" w:rsidP="0098720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write to you as a leader related to the ABC Burma</w:t>
      </w:r>
      <w:r w:rsidR="00394A0C">
        <w:rPr>
          <w:rFonts w:ascii="Georgia" w:hAnsi="Georgia"/>
          <w:sz w:val="24"/>
          <w:szCs w:val="24"/>
        </w:rPr>
        <w:t xml:space="preserve"> Refugee Commission to ask you </w:t>
      </w:r>
      <w:r w:rsidR="00722AA8">
        <w:rPr>
          <w:rFonts w:ascii="Georgia" w:hAnsi="Georgia"/>
          <w:sz w:val="24"/>
          <w:szCs w:val="24"/>
        </w:rPr>
        <w:t xml:space="preserve">to promote this coming Sunday, </w:t>
      </w:r>
      <w:r>
        <w:rPr>
          <w:rFonts w:ascii="Georgia" w:hAnsi="Georgia"/>
          <w:sz w:val="24"/>
          <w:szCs w:val="24"/>
        </w:rPr>
        <w:t>February 6, as a day to “Pray and Act for Burma.”</w:t>
      </w:r>
    </w:p>
    <w:p w:rsidR="0098720E" w:rsidRDefault="0098720E" w:rsidP="0098720E">
      <w:pPr>
        <w:rPr>
          <w:rFonts w:ascii="Georgia" w:hAnsi="Georgia"/>
          <w:sz w:val="24"/>
          <w:szCs w:val="24"/>
        </w:rPr>
      </w:pPr>
    </w:p>
    <w:p w:rsidR="00097DAF" w:rsidRDefault="00097DAF" w:rsidP="00097D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Burma Advocacy Group, which was recently formed by ABC, has chosen this Sunday </w:t>
      </w:r>
      <w:r w:rsidR="00722AA8">
        <w:rPr>
          <w:rFonts w:ascii="Georgia" w:hAnsi="Georgia"/>
          <w:sz w:val="24"/>
          <w:szCs w:val="24"/>
        </w:rPr>
        <w:t>because it is</w:t>
      </w:r>
      <w:r>
        <w:rPr>
          <w:rFonts w:ascii="Georgia" w:hAnsi="Georgia"/>
          <w:sz w:val="24"/>
          <w:szCs w:val="24"/>
        </w:rPr>
        <w:t xml:space="preserve"> the first Sunday following the anniversary of the military coup that overthrew the democratic elections of Burma</w:t>
      </w:r>
      <w:r w:rsidR="00722AA8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 xml:space="preserve">  </w:t>
      </w:r>
      <w:r w:rsidR="00722AA8">
        <w:rPr>
          <w:rFonts w:ascii="Georgia" w:hAnsi="Georgia"/>
          <w:sz w:val="24"/>
          <w:szCs w:val="24"/>
        </w:rPr>
        <w:t xml:space="preserve">Imagine the power of all our conventions expressing solidarity in prayer for the realization of peace and justice in a federal democratic Burma!  Therefore, we need your help to spread the word of this effort among the member churches of your convention.  </w:t>
      </w:r>
    </w:p>
    <w:p w:rsidR="00722AA8" w:rsidRDefault="00722AA8" w:rsidP="0098720E">
      <w:pPr>
        <w:rPr>
          <w:rFonts w:ascii="Georgia" w:hAnsi="Georgia"/>
          <w:sz w:val="24"/>
          <w:szCs w:val="24"/>
        </w:rPr>
      </w:pPr>
    </w:p>
    <w:p w:rsidR="0098720E" w:rsidRDefault="00394A0C" w:rsidP="0098720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am attaching three</w:t>
      </w:r>
      <w:r w:rsidR="00722AA8">
        <w:rPr>
          <w:rFonts w:ascii="Georgia" w:hAnsi="Georgia"/>
          <w:sz w:val="24"/>
          <w:szCs w:val="24"/>
        </w:rPr>
        <w:t xml:space="preserve"> pieces f</w:t>
      </w:r>
      <w:r w:rsidR="0098720E">
        <w:rPr>
          <w:rFonts w:ascii="Georgia" w:hAnsi="Georgia"/>
          <w:sz w:val="24"/>
          <w:szCs w:val="24"/>
        </w:rPr>
        <w:t xml:space="preserve">or your use in promoting this Communion Sunday </w:t>
      </w:r>
      <w:r>
        <w:rPr>
          <w:rFonts w:ascii="Georgia" w:hAnsi="Georgia"/>
          <w:sz w:val="24"/>
          <w:szCs w:val="24"/>
        </w:rPr>
        <w:t>to remember</w:t>
      </w:r>
      <w:r w:rsidR="0098720E">
        <w:rPr>
          <w:rFonts w:ascii="Georgia" w:hAnsi="Georgia"/>
          <w:sz w:val="24"/>
          <w:szCs w:val="24"/>
        </w:rPr>
        <w:t xml:space="preserve"> our brothers and sisters in Burma</w:t>
      </w:r>
      <w:r w:rsidR="00722AA8">
        <w:rPr>
          <w:rFonts w:ascii="Georgia" w:hAnsi="Georgia"/>
          <w:sz w:val="24"/>
          <w:szCs w:val="24"/>
        </w:rPr>
        <w:t xml:space="preserve">.  </w:t>
      </w:r>
      <w:r w:rsidR="00097DAF">
        <w:rPr>
          <w:rFonts w:ascii="Georgia" w:hAnsi="Georgia"/>
          <w:sz w:val="24"/>
          <w:szCs w:val="24"/>
        </w:rPr>
        <w:t>The three</w:t>
      </w:r>
      <w:r w:rsidR="0098720E">
        <w:rPr>
          <w:rFonts w:ascii="Georgia" w:hAnsi="Georgia"/>
          <w:sz w:val="24"/>
          <w:szCs w:val="24"/>
        </w:rPr>
        <w:t xml:space="preserve"> pieces are:</w:t>
      </w:r>
    </w:p>
    <w:p w:rsidR="00722AA8" w:rsidRDefault="00722AA8" w:rsidP="0098720E">
      <w:pPr>
        <w:rPr>
          <w:rFonts w:ascii="Georgia" w:hAnsi="Georgia"/>
          <w:sz w:val="24"/>
          <w:szCs w:val="24"/>
        </w:rPr>
      </w:pPr>
    </w:p>
    <w:p w:rsidR="0098720E" w:rsidRDefault="0098720E" w:rsidP="0098720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letter to pastors asking them to join in “Pray and Act for Burma,” </w:t>
      </w:r>
    </w:p>
    <w:p w:rsidR="0098720E" w:rsidRDefault="00097DAF" w:rsidP="0098720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sheet listing 4 actions church memb</w:t>
      </w:r>
      <w:r w:rsidR="00722AA8">
        <w:rPr>
          <w:rFonts w:ascii="Georgia" w:hAnsi="Georgia"/>
          <w:sz w:val="24"/>
          <w:szCs w:val="24"/>
        </w:rPr>
        <w:t>ers can take on behalf of Burma, and</w:t>
      </w:r>
    </w:p>
    <w:p w:rsidR="00926B19" w:rsidRDefault="00097DAF" w:rsidP="0098720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Specific items </w:t>
      </w:r>
      <w:r w:rsidR="00722AA8">
        <w:rPr>
          <w:rFonts w:ascii="Georgia" w:hAnsi="Georgia"/>
          <w:sz w:val="24"/>
          <w:szCs w:val="24"/>
        </w:rPr>
        <w:t xml:space="preserve">of concern </w:t>
      </w:r>
      <w:r>
        <w:rPr>
          <w:rFonts w:ascii="Georgia" w:hAnsi="Georgia"/>
          <w:sz w:val="24"/>
          <w:szCs w:val="24"/>
        </w:rPr>
        <w:t xml:space="preserve">to consider for the pastoral prayer and </w:t>
      </w:r>
    </w:p>
    <w:p w:rsidR="00097DAF" w:rsidRDefault="00926B19" w:rsidP="0098720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="00097DAF">
        <w:rPr>
          <w:rFonts w:ascii="Georgia" w:hAnsi="Georgia"/>
          <w:sz w:val="24"/>
          <w:szCs w:val="24"/>
        </w:rPr>
        <w:t>rayer</w:t>
      </w:r>
      <w:r>
        <w:rPr>
          <w:rFonts w:ascii="Georgia" w:hAnsi="Georgia"/>
          <w:sz w:val="24"/>
          <w:szCs w:val="24"/>
        </w:rPr>
        <w:t>s for Burma</w:t>
      </w:r>
      <w:r w:rsidR="00097DAF">
        <w:rPr>
          <w:rFonts w:ascii="Georgia" w:hAnsi="Georgia"/>
          <w:sz w:val="24"/>
          <w:szCs w:val="24"/>
        </w:rPr>
        <w:t xml:space="preserve"> that may be used </w:t>
      </w:r>
      <w:r>
        <w:rPr>
          <w:rFonts w:ascii="Georgia" w:hAnsi="Georgia"/>
          <w:sz w:val="24"/>
          <w:szCs w:val="24"/>
        </w:rPr>
        <w:t>in the service</w:t>
      </w:r>
      <w:bookmarkStart w:id="0" w:name="_GoBack"/>
      <w:bookmarkEnd w:id="0"/>
      <w:r w:rsidR="00097DAF">
        <w:rPr>
          <w:rFonts w:ascii="Georgia" w:hAnsi="Georgia"/>
          <w:sz w:val="24"/>
          <w:szCs w:val="24"/>
        </w:rPr>
        <w:t>.</w:t>
      </w:r>
    </w:p>
    <w:p w:rsidR="006F0FE4" w:rsidRDefault="006F0FE4" w:rsidP="006F0FE4">
      <w:pPr>
        <w:rPr>
          <w:rFonts w:ascii="Georgia" w:hAnsi="Georgia"/>
          <w:sz w:val="24"/>
          <w:szCs w:val="24"/>
        </w:rPr>
      </w:pPr>
    </w:p>
    <w:p w:rsidR="006F0FE4" w:rsidRPr="006F0FE4" w:rsidRDefault="006F0FE4" w:rsidP="006F0FE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actions include ways to help move forward the Burma Bill that is currently before the US Congress.  By the middle of February, the Burma Advocacy </w:t>
      </w:r>
      <w:r w:rsidR="005805CA">
        <w:rPr>
          <w:rFonts w:ascii="Georgia" w:hAnsi="Georgia"/>
          <w:sz w:val="24"/>
          <w:szCs w:val="24"/>
        </w:rPr>
        <w:t>Group will be launching a signature</w:t>
      </w:r>
      <w:r>
        <w:rPr>
          <w:rFonts w:ascii="Georgia" w:hAnsi="Georgia"/>
          <w:sz w:val="24"/>
          <w:szCs w:val="24"/>
        </w:rPr>
        <w:t xml:space="preserve"> campaign to name key items that ought to be in the bill</w:t>
      </w:r>
      <w:r w:rsidR="005805CA">
        <w:rPr>
          <w:rFonts w:ascii="Georgia" w:hAnsi="Georgia"/>
          <w:sz w:val="24"/>
          <w:szCs w:val="24"/>
        </w:rPr>
        <w:t xml:space="preserve"> and to ask for its passage</w:t>
      </w:r>
      <w:r w:rsidR="00394A0C">
        <w:rPr>
          <w:rFonts w:ascii="Georgia" w:hAnsi="Georgia"/>
          <w:sz w:val="24"/>
          <w:szCs w:val="24"/>
        </w:rPr>
        <w:t xml:space="preserve">.  The campaign </w:t>
      </w:r>
      <w:r>
        <w:rPr>
          <w:rFonts w:ascii="Georgia" w:hAnsi="Georgia"/>
          <w:sz w:val="24"/>
          <w:szCs w:val="24"/>
        </w:rPr>
        <w:t>seek</w:t>
      </w:r>
      <w:r w:rsidR="00394A0C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the signatures of as many congregants as possible to show wide-spread support</w:t>
      </w:r>
      <w:r w:rsidR="005805CA">
        <w:rPr>
          <w:rFonts w:ascii="Georgia" w:hAnsi="Georgia"/>
          <w:sz w:val="24"/>
          <w:szCs w:val="24"/>
        </w:rPr>
        <w:t>.</w:t>
      </w:r>
      <w:r w:rsidR="00394A0C">
        <w:rPr>
          <w:rFonts w:ascii="Georgia" w:hAnsi="Georgia"/>
          <w:sz w:val="24"/>
          <w:szCs w:val="24"/>
        </w:rPr>
        <w:t xml:space="preserve"> We will</w:t>
      </w:r>
      <w:r>
        <w:rPr>
          <w:rFonts w:ascii="Georgia" w:hAnsi="Georgia"/>
          <w:sz w:val="24"/>
          <w:szCs w:val="24"/>
        </w:rPr>
        <w:t xml:space="preserve"> be asking you to help promote </w:t>
      </w:r>
      <w:r w:rsidR="00394A0C">
        <w:rPr>
          <w:rFonts w:ascii="Georgia" w:hAnsi="Georgia"/>
          <w:sz w:val="24"/>
          <w:szCs w:val="24"/>
        </w:rPr>
        <w:t>this effort.</w:t>
      </w:r>
    </w:p>
    <w:p w:rsidR="00097DAF" w:rsidRDefault="00097DAF" w:rsidP="00097DAF">
      <w:pPr>
        <w:rPr>
          <w:rFonts w:ascii="Georgia" w:hAnsi="Georgia"/>
          <w:sz w:val="24"/>
          <w:szCs w:val="24"/>
        </w:rPr>
      </w:pPr>
    </w:p>
    <w:p w:rsidR="00097DAF" w:rsidRDefault="00097DAF" w:rsidP="00097D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QR Code on the letter to the pastors accesses the ABC Burma Refugee Commission webpage on the ABC website.  </w:t>
      </w:r>
      <w:r w:rsidR="00722AA8">
        <w:rPr>
          <w:rFonts w:ascii="Georgia" w:hAnsi="Georgia"/>
          <w:sz w:val="24"/>
          <w:szCs w:val="24"/>
        </w:rPr>
        <w:t xml:space="preserve">Here they will find </w:t>
      </w:r>
      <w:r>
        <w:rPr>
          <w:rFonts w:ascii="Georgia" w:hAnsi="Georgia"/>
          <w:sz w:val="24"/>
          <w:szCs w:val="24"/>
        </w:rPr>
        <w:t xml:space="preserve">other prayers </w:t>
      </w:r>
      <w:r w:rsidR="00722AA8">
        <w:rPr>
          <w:rFonts w:ascii="Georgia" w:hAnsi="Georgia"/>
          <w:sz w:val="24"/>
          <w:szCs w:val="24"/>
        </w:rPr>
        <w:t xml:space="preserve">and resources </w:t>
      </w:r>
      <w:r>
        <w:rPr>
          <w:rFonts w:ascii="Georgia" w:hAnsi="Georgia"/>
          <w:sz w:val="24"/>
          <w:szCs w:val="24"/>
        </w:rPr>
        <w:t xml:space="preserve">which they might wish to consider for this Sunday or Sundays to follow.  </w:t>
      </w:r>
    </w:p>
    <w:p w:rsidR="00722AA8" w:rsidRDefault="00722AA8" w:rsidP="00097DAF">
      <w:pPr>
        <w:rPr>
          <w:rFonts w:ascii="Georgia" w:hAnsi="Georgia"/>
          <w:sz w:val="24"/>
          <w:szCs w:val="24"/>
        </w:rPr>
      </w:pPr>
    </w:p>
    <w:p w:rsidR="00722AA8" w:rsidRDefault="007622C1" w:rsidP="00097D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behalf of the Burma Advocacy Group I t</w:t>
      </w:r>
      <w:r w:rsidR="00722AA8">
        <w:rPr>
          <w:rFonts w:ascii="Georgia" w:hAnsi="Georgia"/>
          <w:sz w:val="24"/>
          <w:szCs w:val="24"/>
        </w:rPr>
        <w:t>hank you for your support of this effort</w:t>
      </w:r>
      <w:r w:rsidR="006F0FE4">
        <w:rPr>
          <w:rFonts w:ascii="Georgia" w:hAnsi="Georgia"/>
          <w:sz w:val="24"/>
          <w:szCs w:val="24"/>
        </w:rPr>
        <w:t xml:space="preserve">.  </w:t>
      </w:r>
    </w:p>
    <w:p w:rsidR="006F0FE4" w:rsidRDefault="006F0FE4" w:rsidP="00097DAF">
      <w:pPr>
        <w:rPr>
          <w:rFonts w:ascii="Georgia" w:hAnsi="Georgia"/>
          <w:sz w:val="24"/>
          <w:szCs w:val="24"/>
        </w:rPr>
      </w:pPr>
    </w:p>
    <w:p w:rsidR="007622C1" w:rsidRDefault="006F0FE4" w:rsidP="00097D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Yours in Christ,</w:t>
      </w:r>
    </w:p>
    <w:p w:rsidR="006F0FE4" w:rsidRDefault="006F0FE4" w:rsidP="00097DAF">
      <w:pPr>
        <w:rPr>
          <w:rFonts w:ascii="Vladimir Script" w:hAnsi="Vladimir Script"/>
          <w:sz w:val="36"/>
          <w:szCs w:val="36"/>
        </w:rPr>
      </w:pPr>
      <w:r>
        <w:rPr>
          <w:rFonts w:ascii="Vladimir Script" w:hAnsi="Vladimir Script"/>
          <w:sz w:val="36"/>
          <w:szCs w:val="36"/>
        </w:rPr>
        <w:t>Roy</w:t>
      </w:r>
    </w:p>
    <w:p w:rsidR="006F0FE4" w:rsidRPr="006F0FE4" w:rsidRDefault="006F0FE4" w:rsidP="00097D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Convener, Burma Advocacy Group</w:t>
      </w:r>
    </w:p>
    <w:sectPr w:rsidR="006F0FE4" w:rsidRPr="006F0FE4" w:rsidSect="007622C1">
      <w:footerReference w:type="default" r:id="rId8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CD" w:rsidRDefault="00934DCD" w:rsidP="005A77BA">
      <w:r>
        <w:separator/>
      </w:r>
    </w:p>
  </w:endnote>
  <w:endnote w:type="continuationSeparator" w:id="0">
    <w:p w:rsidR="00934DCD" w:rsidRDefault="00934DCD" w:rsidP="005A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A8" w:rsidRDefault="00722AA8" w:rsidP="005A77BA">
    <w:pPr>
      <w:pStyle w:val="Footer"/>
      <w:jc w:val="center"/>
    </w:pPr>
  </w:p>
  <w:p w:rsidR="00722AA8" w:rsidRDefault="00722AA8" w:rsidP="005A77BA">
    <w:pPr>
      <w:pStyle w:val="Footer"/>
      <w:jc w:val="center"/>
    </w:pPr>
  </w:p>
  <w:p w:rsidR="00722AA8" w:rsidRPr="005A77BA" w:rsidRDefault="00722AA8" w:rsidP="007622C1">
    <w:pPr>
      <w:pStyle w:val="Footer"/>
      <w:rPr>
        <w:color w:val="1F497D" w:themeColor="text2"/>
      </w:rPr>
    </w:pPr>
  </w:p>
  <w:p w:rsidR="00722AA8" w:rsidRDefault="00722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CD" w:rsidRDefault="00934DCD" w:rsidP="005A77BA">
      <w:r>
        <w:separator/>
      </w:r>
    </w:p>
  </w:footnote>
  <w:footnote w:type="continuationSeparator" w:id="0">
    <w:p w:rsidR="00934DCD" w:rsidRDefault="00934DCD" w:rsidP="005A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52F9"/>
    <w:multiLevelType w:val="hybridMultilevel"/>
    <w:tmpl w:val="A3A6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376E"/>
    <w:multiLevelType w:val="hybridMultilevel"/>
    <w:tmpl w:val="81365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2080"/>
    <w:multiLevelType w:val="hybridMultilevel"/>
    <w:tmpl w:val="FD34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3C96"/>
    <w:multiLevelType w:val="hybridMultilevel"/>
    <w:tmpl w:val="E1007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9"/>
    <w:rsid w:val="00015AF0"/>
    <w:rsid w:val="0009662C"/>
    <w:rsid w:val="00097DAF"/>
    <w:rsid w:val="001036E5"/>
    <w:rsid w:val="00126C5B"/>
    <w:rsid w:val="001630E6"/>
    <w:rsid w:val="001C1BDC"/>
    <w:rsid w:val="001C356E"/>
    <w:rsid w:val="002670F6"/>
    <w:rsid w:val="00294EED"/>
    <w:rsid w:val="002A5812"/>
    <w:rsid w:val="002F26A9"/>
    <w:rsid w:val="00370182"/>
    <w:rsid w:val="00394A0C"/>
    <w:rsid w:val="003B27E3"/>
    <w:rsid w:val="00443384"/>
    <w:rsid w:val="004574B2"/>
    <w:rsid w:val="005805CA"/>
    <w:rsid w:val="005A77BA"/>
    <w:rsid w:val="005B3AD7"/>
    <w:rsid w:val="005D7866"/>
    <w:rsid w:val="005E058C"/>
    <w:rsid w:val="005F54CE"/>
    <w:rsid w:val="006B2C51"/>
    <w:rsid w:val="006F0FE4"/>
    <w:rsid w:val="00700CD3"/>
    <w:rsid w:val="00712CE8"/>
    <w:rsid w:val="00722AA8"/>
    <w:rsid w:val="00736CF1"/>
    <w:rsid w:val="00741401"/>
    <w:rsid w:val="007622C1"/>
    <w:rsid w:val="00777D89"/>
    <w:rsid w:val="00812039"/>
    <w:rsid w:val="00926B19"/>
    <w:rsid w:val="00934DCD"/>
    <w:rsid w:val="0098720E"/>
    <w:rsid w:val="009C432C"/>
    <w:rsid w:val="00A70D76"/>
    <w:rsid w:val="00BD501C"/>
    <w:rsid w:val="00BE488A"/>
    <w:rsid w:val="00C46EBE"/>
    <w:rsid w:val="00C5025B"/>
    <w:rsid w:val="00C93C69"/>
    <w:rsid w:val="00CA6412"/>
    <w:rsid w:val="00CE0D6D"/>
    <w:rsid w:val="00DE614A"/>
    <w:rsid w:val="00DF3725"/>
    <w:rsid w:val="00E4759F"/>
    <w:rsid w:val="00E83B0B"/>
    <w:rsid w:val="00F22BC3"/>
    <w:rsid w:val="00F7531C"/>
    <w:rsid w:val="00FA54EF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4DF5"/>
  <w15:docId w15:val="{731BC2E5-F07D-4D01-A100-7B8920B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7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7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6A9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2A5812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Garamond" w:eastAsiaTheme="majorEastAsia" w:hAnsi="Garamond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30E6"/>
    <w:pPr>
      <w:overflowPunct/>
      <w:autoSpaceDE/>
      <w:autoSpaceDN/>
      <w:adjustRightInd/>
      <w:textAlignment w:val="auto"/>
    </w:pPr>
    <w:rPr>
      <w:rFonts w:ascii="Papyrus" w:eastAsiaTheme="majorEastAsia" w:hAnsi="Papyrus" w:cstheme="majorBid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E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A77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77BA"/>
    <w:rPr>
      <w:rFonts w:asciiTheme="majorHAnsi" w:eastAsiaTheme="majorEastAsia" w:hAnsiTheme="majorHAns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7BA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7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7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7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7B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4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MEDLEY</dc:creator>
  <cp:lastModifiedBy>RMedley</cp:lastModifiedBy>
  <cp:revision>3</cp:revision>
  <cp:lastPrinted>2018-11-26T17:19:00Z</cp:lastPrinted>
  <dcterms:created xsi:type="dcterms:W3CDTF">2022-01-30T20:48:00Z</dcterms:created>
  <dcterms:modified xsi:type="dcterms:W3CDTF">2022-02-01T16:56:00Z</dcterms:modified>
</cp:coreProperties>
</file>