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1D2" w:rsidRDefault="00D71CF7" w:rsidP="00D71CF7">
      <w:pPr>
        <w:pStyle w:val="Heading1"/>
      </w:pPr>
      <w:bookmarkStart w:id="0" w:name="_GoBack"/>
      <w:r>
        <w:t>Rationale for Eliminating the United Mission Designated Category</w:t>
      </w:r>
    </w:p>
    <w:bookmarkEnd w:id="0"/>
    <w:p w:rsidR="00D71CF7" w:rsidRDefault="00D71CF7" w:rsidP="00D71CF7"/>
    <w:p w:rsidR="00D71CF7" w:rsidRDefault="00D71CF7" w:rsidP="00D71CF7">
      <w:r>
        <w:t>In 2013 less than 1% (.09%) of total AMBS giving was in the United Mission Designated category.  Many churches which give United Mission Designated funds have many other options for designating their gifts and are unaware that the UM Designated category does not usually result in the designee receiving additional funds than their traditional share of United Mission funds.</w:t>
      </w:r>
    </w:p>
    <w:p w:rsidR="00407650" w:rsidRDefault="00D71CF7" w:rsidP="00D71CF7">
      <w:r>
        <w:t xml:space="preserve">Should a designee receive more than their determined percentage of United Mission a dilemma could result in honoring donor intent as </w:t>
      </w:r>
      <w:r w:rsidR="00407650">
        <w:t>there would not be sufficient funds without retrieving funds from other UM partners.</w:t>
      </w:r>
    </w:p>
    <w:p w:rsidR="00407650" w:rsidRDefault="00034F33" w:rsidP="00D71CF7">
      <w:r>
        <w:t>It is assumed that most churches designating United Mission monies intend that their designee would receive all of the designation and do not realize that the end result is no change to total gift to the designee or to partners to which they do not designate.  In other words, United Mission Designated giving is no different in principle than United Mission giving.</w:t>
      </w:r>
    </w:p>
    <w:p w:rsidR="00034F33" w:rsidRDefault="00034F33" w:rsidP="00D71CF7">
      <w:r>
        <w:t>Congregations have multiple ways to designate giving which do fulfill their intent of providing additional support to their designee.</w:t>
      </w:r>
    </w:p>
    <w:p w:rsidR="00034F33" w:rsidRPr="00D71CF7" w:rsidRDefault="00034F33" w:rsidP="00D71CF7">
      <w:r>
        <w:t>It is with the above in mind that the Budget Covenant Review Committee recommends eliminating the United Mission Designated Giving category.</w:t>
      </w:r>
    </w:p>
    <w:sectPr w:rsidR="00034F33" w:rsidRPr="00D71C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CF7"/>
    <w:rsid w:val="00034F33"/>
    <w:rsid w:val="00224A0C"/>
    <w:rsid w:val="00407650"/>
    <w:rsid w:val="005C01D2"/>
    <w:rsid w:val="00D16642"/>
    <w:rsid w:val="00D7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1C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CF7"/>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1C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CF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1107</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American Baptist Churches</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BRUBAKER, Catherine</cp:lastModifiedBy>
  <cp:revision>2</cp:revision>
  <dcterms:created xsi:type="dcterms:W3CDTF">2014-03-10T17:58:00Z</dcterms:created>
  <dcterms:modified xsi:type="dcterms:W3CDTF">2014-03-10T17:58:00Z</dcterms:modified>
</cp:coreProperties>
</file>